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09" w:rsidRPr="00412076" w:rsidRDefault="00F63609" w:rsidP="0041207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76">
        <w:rPr>
          <w:rFonts w:ascii="Times New Roman" w:hAnsi="Times New Roman" w:cs="Times New Roman"/>
          <w:b/>
          <w:sz w:val="28"/>
          <w:szCs w:val="28"/>
        </w:rPr>
        <w:t>Публикационная этика</w:t>
      </w:r>
    </w:p>
    <w:p w:rsidR="00F63609" w:rsidRPr="00412076" w:rsidRDefault="00C57799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Этические принципы работы редакции сборника основаны на разработанном и утвержденном Комитетом по этике научных публикаци</w:t>
      </w:r>
      <w:r w:rsidR="00274B9E" w:rsidRPr="00412076">
        <w:rPr>
          <w:rFonts w:ascii="Times New Roman" w:hAnsi="Times New Roman" w:cs="Times New Roman"/>
          <w:sz w:val="24"/>
          <w:szCs w:val="24"/>
        </w:rPr>
        <w:t>й, созданном на базе ВИНИТИ РАН</w:t>
      </w:r>
      <w:r w:rsidRPr="00412076">
        <w:rPr>
          <w:rFonts w:ascii="Times New Roman" w:hAnsi="Times New Roman" w:cs="Times New Roman"/>
          <w:sz w:val="24"/>
          <w:szCs w:val="24"/>
        </w:rPr>
        <w:t xml:space="preserve"> "Кодексе этики научных публикаций</w:t>
      </w:r>
      <w:proofErr w:type="gramStart"/>
      <w:r w:rsidRPr="00412076">
        <w:rPr>
          <w:rFonts w:ascii="Times New Roman" w:hAnsi="Times New Roman" w:cs="Times New Roman"/>
          <w:sz w:val="24"/>
          <w:szCs w:val="24"/>
        </w:rPr>
        <w:t>"</w:t>
      </w:r>
      <w:r w:rsidR="00274B9E" w:rsidRPr="00412076">
        <w:rPr>
          <w:rFonts w:ascii="Times New Roman" w:hAnsi="Times New Roman" w:cs="Times New Roman"/>
          <w:sz w:val="24"/>
          <w:szCs w:val="24"/>
        </w:rPr>
        <w:t xml:space="preserve">, </w:t>
      </w:r>
      <w:r w:rsidRPr="0041207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12076">
        <w:rPr>
          <w:rFonts w:ascii="Times New Roman" w:hAnsi="Times New Roman" w:cs="Times New Roman"/>
          <w:sz w:val="24"/>
          <w:szCs w:val="24"/>
        </w:rPr>
        <w:t xml:space="preserve"> рекомендациях </w:t>
      </w:r>
      <w:r w:rsidR="00853C98" w:rsidRPr="00412076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F63609" w:rsidRPr="00412076">
        <w:rPr>
          <w:rFonts w:ascii="Times New Roman" w:hAnsi="Times New Roman" w:cs="Times New Roman"/>
          <w:sz w:val="24"/>
          <w:szCs w:val="24"/>
        </w:rPr>
        <w:t>Комитета по этике научных публикаций (</w:t>
      </w:r>
      <w:hyperlink r:id="rId4" w:history="1"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Committee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Ethics</w:t>
        </w:r>
        <w:r w:rsidR="009546C2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-</w:t>
        </w:r>
        <w:r w:rsidR="00F63609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F63609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Code</w:t>
        </w:r>
        <w:r w:rsidR="00F63609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F63609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="00F63609" w:rsidRPr="00412076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F63609" w:rsidRPr="0041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Conduct</w:t>
        </w:r>
      </w:hyperlink>
      <w:r w:rsidR="00F63609" w:rsidRPr="00412076">
        <w:rPr>
          <w:rFonts w:ascii="Times New Roman" w:hAnsi="Times New Roman" w:cs="Times New Roman"/>
          <w:sz w:val="24"/>
          <w:szCs w:val="24"/>
        </w:rPr>
        <w:t>).</w:t>
      </w:r>
    </w:p>
    <w:p w:rsidR="00412076" w:rsidRDefault="00412076" w:rsidP="00412076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B0E1C" w:rsidRPr="00412076" w:rsidRDefault="009A2F90" w:rsidP="00412076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12076">
        <w:rPr>
          <w:rFonts w:ascii="Times New Roman" w:hAnsi="Times New Roman" w:cs="Times New Roman"/>
          <w:b/>
          <w:sz w:val="24"/>
          <w:szCs w:val="24"/>
        </w:rPr>
        <w:t>Этический кодекс а</w:t>
      </w:r>
      <w:r w:rsidR="00AB0E1C" w:rsidRPr="00412076">
        <w:rPr>
          <w:rFonts w:ascii="Times New Roman" w:hAnsi="Times New Roman" w:cs="Times New Roman"/>
          <w:b/>
          <w:sz w:val="24"/>
          <w:szCs w:val="24"/>
        </w:rPr>
        <w:t>втор</w:t>
      </w:r>
      <w:r w:rsidRPr="00412076">
        <w:rPr>
          <w:rFonts w:ascii="Times New Roman" w:hAnsi="Times New Roman" w:cs="Times New Roman"/>
          <w:b/>
          <w:sz w:val="24"/>
          <w:szCs w:val="24"/>
        </w:rPr>
        <w:t>а</w:t>
      </w:r>
    </w:p>
    <w:p w:rsidR="0056303D" w:rsidRPr="00412076" w:rsidRDefault="0056303D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 xml:space="preserve">К рассмотрению принимаются только </w:t>
      </w:r>
      <w:r w:rsidR="009B347A" w:rsidRPr="00412076">
        <w:rPr>
          <w:rFonts w:ascii="Times New Roman" w:hAnsi="Times New Roman" w:cs="Times New Roman"/>
          <w:sz w:val="24"/>
          <w:szCs w:val="24"/>
        </w:rPr>
        <w:t>рукописи,</w:t>
      </w:r>
      <w:r w:rsidRPr="00412076">
        <w:rPr>
          <w:rFonts w:ascii="Times New Roman" w:hAnsi="Times New Roman" w:cs="Times New Roman"/>
          <w:sz w:val="24"/>
          <w:szCs w:val="24"/>
        </w:rPr>
        <w:t xml:space="preserve"> не опубликованные ранее и не направленные в другие издания.</w:t>
      </w:r>
      <w:r w:rsidR="009B347A" w:rsidRPr="00412076">
        <w:rPr>
          <w:rFonts w:ascii="Times New Roman" w:hAnsi="Times New Roman" w:cs="Times New Roman"/>
          <w:sz w:val="24"/>
          <w:szCs w:val="24"/>
        </w:rPr>
        <w:t xml:space="preserve"> Представление одной и той же рукописи одновременно более чем в одно издание воспринимается как неэтичное поведение и неприемлемо.</w:t>
      </w:r>
    </w:p>
    <w:p w:rsidR="00AB0E1C" w:rsidRPr="00412076" w:rsidRDefault="008E7040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А</w:t>
      </w:r>
      <w:r w:rsidR="00AB0E1C" w:rsidRPr="00412076">
        <w:rPr>
          <w:rFonts w:ascii="Times New Roman" w:hAnsi="Times New Roman" w:cs="Times New Roman"/>
          <w:sz w:val="24"/>
          <w:szCs w:val="24"/>
        </w:rPr>
        <w:t xml:space="preserve">вторы </w:t>
      </w:r>
      <w:r w:rsidRPr="00412076">
        <w:rPr>
          <w:rFonts w:ascii="Times New Roman" w:hAnsi="Times New Roman" w:cs="Times New Roman"/>
          <w:sz w:val="24"/>
          <w:szCs w:val="24"/>
        </w:rPr>
        <w:t xml:space="preserve">рукописи несут ответственность за достоверность результатов проведенных работ и объективное обсуждение значимости исследования. </w:t>
      </w:r>
      <w:r w:rsidR="009D1C5A" w:rsidRPr="00412076">
        <w:rPr>
          <w:rFonts w:ascii="Times New Roman" w:hAnsi="Times New Roman" w:cs="Times New Roman"/>
          <w:sz w:val="24"/>
          <w:szCs w:val="24"/>
        </w:rPr>
        <w:t xml:space="preserve">Исследователи должны тщательно проверять все расчёты, математические формулы, </w:t>
      </w:r>
      <w:r w:rsidR="00693A63" w:rsidRPr="00412076">
        <w:rPr>
          <w:rFonts w:ascii="Times New Roman" w:hAnsi="Times New Roman" w:cs="Times New Roman"/>
          <w:sz w:val="24"/>
          <w:szCs w:val="24"/>
        </w:rPr>
        <w:t xml:space="preserve">полученные </w:t>
      </w:r>
      <w:proofErr w:type="gramStart"/>
      <w:r w:rsidR="009D1C5A" w:rsidRPr="00412076">
        <w:rPr>
          <w:rFonts w:ascii="Times New Roman" w:hAnsi="Times New Roman" w:cs="Times New Roman"/>
          <w:sz w:val="24"/>
          <w:szCs w:val="24"/>
        </w:rPr>
        <w:t>эмпирические  данные</w:t>
      </w:r>
      <w:proofErr w:type="gramEnd"/>
      <w:r w:rsidR="009D1C5A" w:rsidRPr="00412076">
        <w:rPr>
          <w:rFonts w:ascii="Times New Roman" w:hAnsi="Times New Roman" w:cs="Times New Roman"/>
          <w:sz w:val="24"/>
          <w:szCs w:val="24"/>
        </w:rPr>
        <w:t xml:space="preserve">, формулируемые ими положения и </w:t>
      </w:r>
      <w:r w:rsidR="00693A63" w:rsidRPr="00412076">
        <w:rPr>
          <w:rFonts w:ascii="Times New Roman" w:hAnsi="Times New Roman" w:cs="Times New Roman"/>
          <w:sz w:val="24"/>
          <w:szCs w:val="24"/>
        </w:rPr>
        <w:t>интерпретацию результатов</w:t>
      </w:r>
      <w:r w:rsidR="009D1C5A" w:rsidRPr="00412076">
        <w:rPr>
          <w:rFonts w:ascii="Times New Roman" w:hAnsi="Times New Roman" w:cs="Times New Roman"/>
          <w:sz w:val="24"/>
          <w:szCs w:val="24"/>
        </w:rPr>
        <w:t xml:space="preserve">. </w:t>
      </w:r>
      <w:r w:rsidRPr="00412076">
        <w:rPr>
          <w:rFonts w:ascii="Times New Roman" w:hAnsi="Times New Roman" w:cs="Times New Roman"/>
          <w:sz w:val="24"/>
          <w:szCs w:val="24"/>
        </w:rPr>
        <w:t xml:space="preserve">Они </w:t>
      </w:r>
      <w:r w:rsidR="00BB6CB2" w:rsidRPr="00412076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412076">
        <w:rPr>
          <w:rFonts w:ascii="Times New Roman" w:hAnsi="Times New Roman" w:cs="Times New Roman"/>
          <w:sz w:val="24"/>
          <w:szCs w:val="24"/>
        </w:rPr>
        <w:t xml:space="preserve">все </w:t>
      </w:r>
      <w:r w:rsidR="00AB0E1C" w:rsidRPr="00412076">
        <w:rPr>
          <w:rFonts w:ascii="Times New Roman" w:hAnsi="Times New Roman" w:cs="Times New Roman"/>
          <w:sz w:val="24"/>
          <w:szCs w:val="24"/>
        </w:rPr>
        <w:t>соглас</w:t>
      </w:r>
      <w:r w:rsidR="00BB6CB2" w:rsidRPr="00412076">
        <w:rPr>
          <w:rFonts w:ascii="Times New Roman" w:hAnsi="Times New Roman" w:cs="Times New Roman"/>
          <w:sz w:val="24"/>
          <w:szCs w:val="24"/>
        </w:rPr>
        <w:t xml:space="preserve">ны </w:t>
      </w:r>
      <w:r w:rsidR="00AB0E1C" w:rsidRPr="00412076">
        <w:rPr>
          <w:rFonts w:ascii="Times New Roman" w:hAnsi="Times New Roman" w:cs="Times New Roman"/>
          <w:sz w:val="24"/>
          <w:szCs w:val="24"/>
        </w:rPr>
        <w:t xml:space="preserve">с представлением рукописи </w:t>
      </w:r>
      <w:r w:rsidR="00BB6CB2" w:rsidRPr="00412076">
        <w:rPr>
          <w:rFonts w:ascii="Times New Roman" w:hAnsi="Times New Roman" w:cs="Times New Roman"/>
          <w:sz w:val="24"/>
          <w:szCs w:val="24"/>
        </w:rPr>
        <w:t xml:space="preserve">в редакцию сборника </w:t>
      </w:r>
      <w:r w:rsidR="00AB0E1C" w:rsidRPr="00412076">
        <w:rPr>
          <w:rFonts w:ascii="Times New Roman" w:hAnsi="Times New Roman" w:cs="Times New Roman"/>
          <w:sz w:val="24"/>
          <w:szCs w:val="24"/>
        </w:rPr>
        <w:t xml:space="preserve">на всех этапах ее </w:t>
      </w:r>
      <w:r w:rsidR="00BB6CB2" w:rsidRPr="00412076">
        <w:rPr>
          <w:rFonts w:ascii="Times New Roman" w:hAnsi="Times New Roman" w:cs="Times New Roman"/>
          <w:sz w:val="24"/>
          <w:szCs w:val="24"/>
        </w:rPr>
        <w:t>рассмотрения</w:t>
      </w:r>
      <w:r w:rsidR="00AB0E1C" w:rsidRPr="00412076">
        <w:rPr>
          <w:rFonts w:ascii="Times New Roman" w:hAnsi="Times New Roman" w:cs="Times New Roman"/>
          <w:sz w:val="24"/>
          <w:szCs w:val="24"/>
        </w:rPr>
        <w:t xml:space="preserve">. </w:t>
      </w:r>
      <w:r w:rsidR="00DC5C2D" w:rsidRPr="00412076">
        <w:rPr>
          <w:rFonts w:ascii="Times New Roman" w:hAnsi="Times New Roman" w:cs="Times New Roman"/>
          <w:sz w:val="24"/>
          <w:szCs w:val="24"/>
        </w:rPr>
        <w:t>Это относится к дополнениям, исключениям и изменению порядка имен авторов статьи.</w:t>
      </w:r>
    </w:p>
    <w:p w:rsidR="0092725B" w:rsidRPr="00412076" w:rsidRDefault="00B3125A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Если какое-либо лицо принимало участие в выполнении существенной части исследования, то ему должна быть выражена признательность, либо он должен быть включен в список соавторов.</w:t>
      </w:r>
      <w:r w:rsidR="00385669" w:rsidRPr="00412076">
        <w:rPr>
          <w:rFonts w:ascii="Times New Roman" w:hAnsi="Times New Roman" w:cs="Times New Roman"/>
          <w:sz w:val="24"/>
          <w:szCs w:val="24"/>
        </w:rPr>
        <w:t xml:space="preserve"> </w:t>
      </w:r>
      <w:r w:rsidR="0092725B" w:rsidRPr="00412076">
        <w:rPr>
          <w:rFonts w:ascii="Times New Roman" w:hAnsi="Times New Roman" w:cs="Times New Roman"/>
          <w:sz w:val="24"/>
          <w:szCs w:val="24"/>
        </w:rPr>
        <w:t>В рукописи рекомендуется указывать источники поддержки/финансирования работ.</w:t>
      </w:r>
    </w:p>
    <w:p w:rsidR="00B3125A" w:rsidRPr="00412076" w:rsidRDefault="00385669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Авторы рукописи должны удостовериться, что представлена полностью оригинальная работа. В случае использования в рукописи фрагментов или упоминания работ, защищенных авторским правом или принадлежащих третьим лицам, авторы должны предоставлять соответствующие библиографические ссылки или выдержки.</w:t>
      </w:r>
    </w:p>
    <w:p w:rsidR="00D75072" w:rsidRPr="00412076" w:rsidRDefault="0092725B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 xml:space="preserve">Необходимо всегда признавать вклад других лиц. Авторы должны ссылаться на публикации, которые имеют значение для выполнения представленной работы. </w:t>
      </w:r>
      <w:r w:rsidR="00B3125A" w:rsidRPr="00412076">
        <w:rPr>
          <w:rFonts w:ascii="Times New Roman" w:hAnsi="Times New Roman" w:cs="Times New Roman"/>
          <w:sz w:val="24"/>
          <w:szCs w:val="24"/>
        </w:rPr>
        <w:t>Плагиат может существовать во многих формах, от представления чужой работы как авторской до копирования или перефразирования существенных частей чужих работ (без указания авторства) и до заявления собственных прав на результаты чужих исследований. Плагиат во всех формах представляет собой неэтичные действия и неприемлем.</w:t>
      </w:r>
    </w:p>
    <w:p w:rsidR="00B3125A" w:rsidRPr="00412076" w:rsidRDefault="006C5FFC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Редакция может отклонить статью, если она нарушает интеллектуальные права третьих лиц, нормы научной этики или содержит информацию, ограниченного доступа, с уведомлением авторов и организации, направившей статью.</w:t>
      </w:r>
    </w:p>
    <w:p w:rsidR="00412076" w:rsidRDefault="00412076" w:rsidP="004120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072" w:rsidRPr="00412076" w:rsidRDefault="00AA52C9" w:rsidP="004120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76">
        <w:rPr>
          <w:rFonts w:ascii="Times New Roman" w:hAnsi="Times New Roman" w:cs="Times New Roman"/>
          <w:b/>
          <w:sz w:val="24"/>
          <w:szCs w:val="24"/>
        </w:rPr>
        <w:t xml:space="preserve">Этический кодекс </w:t>
      </w:r>
      <w:r w:rsidR="008E72DD" w:rsidRPr="00412076">
        <w:rPr>
          <w:rFonts w:ascii="Times New Roman" w:hAnsi="Times New Roman" w:cs="Times New Roman"/>
          <w:b/>
          <w:sz w:val="24"/>
          <w:szCs w:val="24"/>
        </w:rPr>
        <w:t>главного редактора</w:t>
      </w:r>
    </w:p>
    <w:p w:rsidR="002448FB" w:rsidRPr="00412076" w:rsidRDefault="002448FB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 xml:space="preserve">Внимательно относится к предложениям авторов, читателей, рецензентов и членов редколлегии по улучшению журнала. Уважает честь и достоинство авторов, корректно </w:t>
      </w:r>
      <w:r w:rsidRPr="00412076">
        <w:rPr>
          <w:rFonts w:ascii="Times New Roman" w:hAnsi="Times New Roman" w:cs="Times New Roman"/>
          <w:sz w:val="24"/>
          <w:szCs w:val="24"/>
        </w:rPr>
        <w:lastRenderedPageBreak/>
        <w:t>ведет переписку, обеспечивая доброжелательность, помогая авторам, в случае необходимости, подобрать профильное издание. Соблюдает конфиденциальность, не раскрывая информацию о представленной в редакцию журнала рукописи третьим лицам, за исключением рецензентов. Переписка с автором носит конфиденциальный характер, так же, как и содержание отрицательных рецензий, которые сообщаются только автору.</w:t>
      </w:r>
    </w:p>
    <w:p w:rsidR="001329F2" w:rsidRPr="00412076" w:rsidRDefault="001329F2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Главный редактор принимает решение о публикации статьи на основе экспертной оценки независимыми рецензентами</w:t>
      </w:r>
      <w:r w:rsidR="00DB284D" w:rsidRPr="00412076">
        <w:rPr>
          <w:rFonts w:ascii="Times New Roman" w:hAnsi="Times New Roman" w:cs="Times New Roman"/>
          <w:sz w:val="24"/>
          <w:szCs w:val="24"/>
        </w:rPr>
        <w:t xml:space="preserve">, квалифицированными специалистами в соответствующей области знания, </w:t>
      </w:r>
      <w:r w:rsidRPr="00412076">
        <w:rPr>
          <w:rFonts w:ascii="Times New Roman" w:hAnsi="Times New Roman" w:cs="Times New Roman"/>
          <w:sz w:val="24"/>
          <w:szCs w:val="24"/>
        </w:rPr>
        <w:t>и мнения членов редколлегии. Оценка работ должна быть основана исключительно на проверке достоверности результатов, актуальности темы и ее значения для исследователей, и читателей</w:t>
      </w:r>
      <w:r w:rsidR="00DB284D" w:rsidRPr="00412076">
        <w:rPr>
          <w:rFonts w:ascii="Times New Roman" w:hAnsi="Times New Roman" w:cs="Times New Roman"/>
          <w:sz w:val="24"/>
          <w:szCs w:val="24"/>
        </w:rPr>
        <w:t xml:space="preserve">. </w:t>
      </w:r>
      <w:r w:rsidRPr="00412076">
        <w:rPr>
          <w:rFonts w:ascii="Times New Roman" w:hAnsi="Times New Roman" w:cs="Times New Roman"/>
          <w:sz w:val="24"/>
          <w:szCs w:val="24"/>
        </w:rPr>
        <w:t>Редактор должен оценивать интеллектуальное содержание рукописей вне зависимости от расы, пола, сексуальной ориентации, религиозных взглядов, происхождения, гражданства или политических предпочтений Авторов.</w:t>
      </w:r>
    </w:p>
    <w:p w:rsidR="001329F2" w:rsidRPr="00412076" w:rsidRDefault="001329F2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 xml:space="preserve">Конфиденциальная информация, полученная в процесс рецензирования, не подлежит разглашению или использованию в личных интересах. При наличии конфликта интересов редактор должен отказаться от рассмотрения представленной статьи.  Любые рекомендации по цитированию работ должны основываться на их научной значимости и преследовать цель улучшения представленного материала. </w:t>
      </w:r>
    </w:p>
    <w:p w:rsidR="001F054C" w:rsidRDefault="0018325D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 xml:space="preserve">Главный редактор ответственно относится к возможным нарушениям публикационной этики, в том числе случаям плагиата, фальсификации данных или </w:t>
      </w:r>
      <w:proofErr w:type="gramStart"/>
      <w:r w:rsidRPr="00412076">
        <w:rPr>
          <w:rFonts w:ascii="Times New Roman" w:hAnsi="Times New Roman" w:cs="Times New Roman"/>
          <w:sz w:val="24"/>
          <w:szCs w:val="24"/>
        </w:rPr>
        <w:t>результатов,  внимательно</w:t>
      </w:r>
      <w:proofErr w:type="gramEnd"/>
      <w:r w:rsidRPr="00412076">
        <w:rPr>
          <w:rFonts w:ascii="Times New Roman" w:hAnsi="Times New Roman" w:cs="Times New Roman"/>
          <w:sz w:val="24"/>
          <w:szCs w:val="24"/>
        </w:rPr>
        <w:t xml:space="preserve"> их исследует на любой стадии публикационного процесса. Если нарушение установлено до выхода статьи в журнале, рукопись снимается с публикации. Если нарушение установлено в отношении опубликованной статьи, то в последующем номере публикуются поправки к ней или сообщение о ее отзыве.</w:t>
      </w:r>
      <w:r w:rsidR="001F054C" w:rsidRPr="00412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76" w:rsidRDefault="00412076" w:rsidP="004120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25D" w:rsidRPr="00412076" w:rsidRDefault="00412076" w:rsidP="004120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76">
        <w:rPr>
          <w:rFonts w:ascii="Times New Roman" w:hAnsi="Times New Roman" w:cs="Times New Roman"/>
          <w:b/>
          <w:sz w:val="24"/>
          <w:szCs w:val="24"/>
        </w:rPr>
        <w:t>Этический кодекс редколлегии</w:t>
      </w:r>
    </w:p>
    <w:p w:rsidR="0018325D" w:rsidRPr="00412076" w:rsidRDefault="0018325D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Ред</w:t>
      </w:r>
      <w:r w:rsidR="001F054C" w:rsidRPr="00412076">
        <w:rPr>
          <w:rFonts w:ascii="Times New Roman" w:hAnsi="Times New Roman" w:cs="Times New Roman"/>
          <w:sz w:val="24"/>
          <w:szCs w:val="24"/>
        </w:rPr>
        <w:t>коллегия</w:t>
      </w:r>
      <w:r w:rsidRPr="00412076">
        <w:rPr>
          <w:rFonts w:ascii="Times New Roman" w:hAnsi="Times New Roman" w:cs="Times New Roman"/>
          <w:sz w:val="24"/>
          <w:szCs w:val="24"/>
        </w:rPr>
        <w:t xml:space="preserve"> </w:t>
      </w:r>
      <w:r w:rsidR="001F054C" w:rsidRPr="00412076">
        <w:rPr>
          <w:rFonts w:ascii="Times New Roman" w:hAnsi="Times New Roman" w:cs="Times New Roman"/>
          <w:sz w:val="24"/>
          <w:szCs w:val="24"/>
        </w:rPr>
        <w:t xml:space="preserve">сборника должна рассматривать все представленные к публикации рукописи без предубеждения к их авторам (национальной или религиозной принадлежности, служебного положения и др.). Редакторы </w:t>
      </w:r>
      <w:r w:rsidRPr="00412076">
        <w:rPr>
          <w:rFonts w:ascii="Times New Roman" w:hAnsi="Times New Roman" w:cs="Times New Roman"/>
          <w:sz w:val="24"/>
          <w:szCs w:val="24"/>
        </w:rPr>
        <w:t>содейству</w:t>
      </w:r>
      <w:r w:rsidR="001F054C" w:rsidRPr="00412076">
        <w:rPr>
          <w:rFonts w:ascii="Times New Roman" w:hAnsi="Times New Roman" w:cs="Times New Roman"/>
          <w:sz w:val="24"/>
          <w:szCs w:val="24"/>
        </w:rPr>
        <w:t>ю</w:t>
      </w:r>
      <w:r w:rsidRPr="00412076">
        <w:rPr>
          <w:rFonts w:ascii="Times New Roman" w:hAnsi="Times New Roman" w:cs="Times New Roman"/>
          <w:sz w:val="24"/>
          <w:szCs w:val="24"/>
        </w:rPr>
        <w:t>т авторам в повышении качества представляемых в редакцию журнала работ через научное рецензирование и редактирование статей.</w:t>
      </w:r>
    </w:p>
    <w:p w:rsidR="0018325D" w:rsidRPr="00412076" w:rsidRDefault="0018325D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Редакция обязуется выносить справедливые и беспристрастные решения, независящие от коммерческих интересов, и организовывать процесс объективного рецензирования.</w:t>
      </w:r>
    </w:p>
    <w:p w:rsidR="00AA52C9" w:rsidRPr="00412076" w:rsidRDefault="00DB284D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Редакторы должны брать самоотвод от рассмотрения рукописей в случае наличия конфликтов интересов вследствие конкурентных, совместных и других отношений с Авторами, компаниями и, возможно, другими организациями, связанными с рукописью.</w:t>
      </w:r>
    </w:p>
    <w:p w:rsidR="009C4B19" w:rsidRPr="00412076" w:rsidRDefault="004B0D9C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Члены редколлегии принима</w:t>
      </w:r>
      <w:r w:rsidR="009C4B19" w:rsidRPr="00412076">
        <w:rPr>
          <w:rFonts w:ascii="Times New Roman" w:hAnsi="Times New Roman" w:cs="Times New Roman"/>
          <w:sz w:val="24"/>
          <w:szCs w:val="24"/>
        </w:rPr>
        <w:t>ю</w:t>
      </w:r>
      <w:r w:rsidRPr="00412076">
        <w:rPr>
          <w:rFonts w:ascii="Times New Roman" w:hAnsi="Times New Roman" w:cs="Times New Roman"/>
          <w:sz w:val="24"/>
          <w:szCs w:val="24"/>
        </w:rPr>
        <w:t xml:space="preserve">т редакционную политику, обеспечивающую максимальную прозрачность и полную отчетность перед автором; если процесс рецензирования и рассмотрения занимает больше времени, авторы извещаются об этом. </w:t>
      </w:r>
      <w:r w:rsidR="009C4B19" w:rsidRPr="00412076">
        <w:rPr>
          <w:rFonts w:ascii="Times New Roman" w:hAnsi="Times New Roman" w:cs="Times New Roman"/>
          <w:sz w:val="24"/>
          <w:szCs w:val="24"/>
        </w:rPr>
        <w:t xml:space="preserve">В случае отклонения рукописи или направления ее на доработку редколлегия представляет </w:t>
      </w:r>
      <w:r w:rsidR="009C4B19" w:rsidRPr="00412076">
        <w:rPr>
          <w:rFonts w:ascii="Times New Roman" w:hAnsi="Times New Roman" w:cs="Times New Roman"/>
          <w:sz w:val="24"/>
          <w:szCs w:val="24"/>
        </w:rPr>
        <w:lastRenderedPageBreak/>
        <w:t>авторам обоснования своего решения; не допускает к печати материалы, имеющие некорректные ссылки и некорректные заимствования.</w:t>
      </w:r>
    </w:p>
    <w:p w:rsidR="00412076" w:rsidRDefault="00412076" w:rsidP="004120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19" w:rsidRPr="00412076" w:rsidRDefault="009C4B19" w:rsidP="004120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76">
        <w:rPr>
          <w:rFonts w:ascii="Times New Roman" w:hAnsi="Times New Roman" w:cs="Times New Roman"/>
          <w:b/>
          <w:sz w:val="24"/>
          <w:szCs w:val="24"/>
        </w:rPr>
        <w:t>Этический кодекс рецензента</w:t>
      </w:r>
    </w:p>
    <w:p w:rsidR="00DF3BDD" w:rsidRPr="00412076" w:rsidRDefault="009C4B19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Научная экспертиза авторских материалов, осуществляемая рецензентом, должна быть объективной и учитывать соответствие выполненной работы научным</w:t>
      </w:r>
      <w:r w:rsidR="00262EE2" w:rsidRPr="00412076">
        <w:rPr>
          <w:rFonts w:ascii="Times New Roman" w:hAnsi="Times New Roman" w:cs="Times New Roman"/>
          <w:sz w:val="24"/>
          <w:szCs w:val="24"/>
        </w:rPr>
        <w:t xml:space="preserve"> и</w:t>
      </w:r>
      <w:r w:rsidRPr="00412076">
        <w:rPr>
          <w:rFonts w:ascii="Times New Roman" w:hAnsi="Times New Roman" w:cs="Times New Roman"/>
          <w:sz w:val="24"/>
          <w:szCs w:val="24"/>
        </w:rPr>
        <w:t xml:space="preserve"> этическим (отсутствие плагиата</w:t>
      </w:r>
      <w:r w:rsidR="00262EE2" w:rsidRPr="00412076">
        <w:rPr>
          <w:rFonts w:ascii="Times New Roman" w:hAnsi="Times New Roman" w:cs="Times New Roman"/>
          <w:sz w:val="24"/>
          <w:szCs w:val="24"/>
        </w:rPr>
        <w:t>)</w:t>
      </w:r>
      <w:r w:rsidRPr="00412076">
        <w:rPr>
          <w:rFonts w:ascii="Times New Roman" w:hAnsi="Times New Roman" w:cs="Times New Roman"/>
          <w:sz w:val="24"/>
          <w:szCs w:val="24"/>
        </w:rPr>
        <w:t xml:space="preserve"> стандартам. </w:t>
      </w:r>
    </w:p>
    <w:p w:rsidR="009C4B19" w:rsidRPr="00412076" w:rsidRDefault="009C4B19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076">
        <w:rPr>
          <w:rFonts w:ascii="Times New Roman" w:hAnsi="Times New Roman" w:cs="Times New Roman"/>
          <w:sz w:val="24"/>
          <w:szCs w:val="24"/>
        </w:rPr>
        <w:t xml:space="preserve">Каждая статья проходит два уровня рецензирования: членами редакционной коллегии и </w:t>
      </w:r>
      <w:r w:rsidR="00262EE2" w:rsidRPr="00412076">
        <w:rPr>
          <w:rFonts w:ascii="Times New Roman" w:hAnsi="Times New Roman" w:cs="Times New Roman"/>
          <w:sz w:val="24"/>
          <w:szCs w:val="24"/>
        </w:rPr>
        <w:t>одним независимым</w:t>
      </w:r>
      <w:r w:rsidR="00FB5023" w:rsidRPr="00412076">
        <w:rPr>
          <w:rFonts w:ascii="Times New Roman" w:hAnsi="Times New Roman" w:cs="Times New Roman"/>
          <w:sz w:val="24"/>
          <w:szCs w:val="24"/>
        </w:rPr>
        <w:t xml:space="preserve"> внешним анонимным</w:t>
      </w:r>
      <w:r w:rsidRPr="00412076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262EE2" w:rsidRPr="00412076">
        <w:rPr>
          <w:rFonts w:ascii="Times New Roman" w:hAnsi="Times New Roman" w:cs="Times New Roman"/>
          <w:sz w:val="24"/>
          <w:szCs w:val="24"/>
        </w:rPr>
        <w:t>ом</w:t>
      </w:r>
      <w:r w:rsidRPr="00412076">
        <w:rPr>
          <w:rFonts w:ascii="Times New Roman" w:hAnsi="Times New Roman" w:cs="Times New Roman"/>
          <w:sz w:val="24"/>
          <w:szCs w:val="24"/>
        </w:rPr>
        <w:t>, которы</w:t>
      </w:r>
      <w:r w:rsidR="00262EE2" w:rsidRPr="00412076">
        <w:rPr>
          <w:rFonts w:ascii="Times New Roman" w:hAnsi="Times New Roman" w:cs="Times New Roman"/>
          <w:sz w:val="24"/>
          <w:szCs w:val="24"/>
        </w:rPr>
        <w:t>й</w:t>
      </w:r>
      <w:r w:rsidRPr="00412076">
        <w:rPr>
          <w:rFonts w:ascii="Times New Roman" w:hAnsi="Times New Roman" w:cs="Times New Roman"/>
          <w:sz w:val="24"/>
          <w:szCs w:val="24"/>
        </w:rPr>
        <w:t xml:space="preserve"> </w:t>
      </w:r>
      <w:r w:rsidR="00FB5023" w:rsidRPr="00412076">
        <w:rPr>
          <w:rFonts w:ascii="Times New Roman" w:hAnsi="Times New Roman" w:cs="Times New Roman"/>
          <w:sz w:val="24"/>
          <w:szCs w:val="24"/>
        </w:rPr>
        <w:t>может</w:t>
      </w:r>
      <w:r w:rsidRPr="00412076">
        <w:rPr>
          <w:rFonts w:ascii="Times New Roman" w:hAnsi="Times New Roman" w:cs="Times New Roman"/>
          <w:sz w:val="24"/>
          <w:szCs w:val="24"/>
        </w:rPr>
        <w:t xml:space="preserve"> свободно высказать мотивированные критические замечания относительно уровня и ясности изложения представленного материала, его соответствия профилю </w:t>
      </w:r>
      <w:r w:rsidR="00262EE2" w:rsidRPr="00412076">
        <w:rPr>
          <w:rFonts w:ascii="Times New Roman" w:hAnsi="Times New Roman" w:cs="Times New Roman"/>
          <w:sz w:val="24"/>
          <w:szCs w:val="24"/>
        </w:rPr>
        <w:t>сборника</w:t>
      </w:r>
      <w:r w:rsidRPr="00412076">
        <w:rPr>
          <w:rFonts w:ascii="Times New Roman" w:hAnsi="Times New Roman" w:cs="Times New Roman"/>
          <w:sz w:val="24"/>
          <w:szCs w:val="24"/>
        </w:rPr>
        <w:t xml:space="preserve">, новизны и достоверности результатов.  </w:t>
      </w:r>
    </w:p>
    <w:p w:rsidR="00DF3BDD" w:rsidRPr="00412076" w:rsidRDefault="009C4B19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Персональная критика авторов статьи и использование в рецензии клеветнических и порочащих авторов аргументов в рецензии недопустимы. При наличии конфликта интересов рецензент обязан заявить об этом редакционной коллегии и о</w:t>
      </w:r>
      <w:r w:rsidR="00DF3BDD" w:rsidRPr="00412076">
        <w:rPr>
          <w:rFonts w:ascii="Times New Roman" w:hAnsi="Times New Roman" w:cs="Times New Roman"/>
          <w:sz w:val="24"/>
          <w:szCs w:val="24"/>
        </w:rPr>
        <w:t xml:space="preserve">тказаться от оценки рукописи.  </w:t>
      </w:r>
    </w:p>
    <w:p w:rsidR="009C4B19" w:rsidRPr="00412076" w:rsidRDefault="00DF3BDD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076">
        <w:rPr>
          <w:rFonts w:ascii="Times New Roman" w:hAnsi="Times New Roman" w:cs="Times New Roman"/>
          <w:sz w:val="24"/>
          <w:szCs w:val="24"/>
        </w:rPr>
        <w:t>Рецензент должен быть конкретным в своей критике и подтверждать доказательствами и соответствующими ссылками свои общие выводы</w:t>
      </w:r>
      <w:r w:rsidR="00984953" w:rsidRPr="00412076">
        <w:rPr>
          <w:rFonts w:ascii="Times New Roman" w:hAnsi="Times New Roman" w:cs="Times New Roman"/>
          <w:sz w:val="24"/>
          <w:szCs w:val="24"/>
        </w:rPr>
        <w:t>,</w:t>
      </w:r>
      <w:r w:rsidRPr="00412076">
        <w:rPr>
          <w:rFonts w:ascii="Times New Roman" w:hAnsi="Times New Roman" w:cs="Times New Roman"/>
          <w:sz w:val="24"/>
          <w:szCs w:val="24"/>
        </w:rPr>
        <w:t xml:space="preserve"> чтобы помочь редакторам сформировать правильные оценки и решения с соблюдением об</w:t>
      </w:r>
      <w:r w:rsidR="00984953" w:rsidRPr="00412076">
        <w:rPr>
          <w:rFonts w:ascii="Times New Roman" w:hAnsi="Times New Roman" w:cs="Times New Roman"/>
          <w:sz w:val="24"/>
          <w:szCs w:val="24"/>
        </w:rPr>
        <w:t>ъективного отношения к авторам. В</w:t>
      </w:r>
      <w:r w:rsidRPr="00412076">
        <w:rPr>
          <w:rFonts w:ascii="Times New Roman" w:hAnsi="Times New Roman" w:cs="Times New Roman"/>
          <w:sz w:val="24"/>
          <w:szCs w:val="24"/>
        </w:rPr>
        <w:t xml:space="preserve"> рецензии </w:t>
      </w:r>
      <w:r w:rsidR="00984953" w:rsidRPr="00412076">
        <w:rPr>
          <w:rFonts w:ascii="Times New Roman" w:hAnsi="Times New Roman" w:cs="Times New Roman"/>
          <w:sz w:val="24"/>
          <w:szCs w:val="24"/>
        </w:rPr>
        <w:t>приводится</w:t>
      </w:r>
      <w:r w:rsidRPr="00412076">
        <w:rPr>
          <w:rFonts w:ascii="Times New Roman" w:hAnsi="Times New Roman" w:cs="Times New Roman"/>
          <w:sz w:val="24"/>
          <w:szCs w:val="24"/>
        </w:rPr>
        <w:t xml:space="preserve"> мотивированное перечисление положительных качеств </w:t>
      </w:r>
      <w:r w:rsidR="00984953" w:rsidRPr="00412076">
        <w:rPr>
          <w:rFonts w:ascii="Times New Roman" w:hAnsi="Times New Roman" w:cs="Times New Roman"/>
          <w:sz w:val="24"/>
          <w:szCs w:val="24"/>
        </w:rPr>
        <w:t xml:space="preserve">и недостатков </w:t>
      </w:r>
      <w:r w:rsidRPr="00412076">
        <w:rPr>
          <w:rFonts w:ascii="Times New Roman" w:hAnsi="Times New Roman" w:cs="Times New Roman"/>
          <w:sz w:val="24"/>
          <w:szCs w:val="24"/>
        </w:rPr>
        <w:t xml:space="preserve">материала, </w:t>
      </w:r>
      <w:r w:rsidR="00984953" w:rsidRPr="00412076">
        <w:rPr>
          <w:rFonts w:ascii="Times New Roman" w:hAnsi="Times New Roman" w:cs="Times New Roman"/>
          <w:sz w:val="24"/>
          <w:szCs w:val="24"/>
        </w:rPr>
        <w:t xml:space="preserve">его </w:t>
      </w:r>
      <w:r w:rsidRPr="00412076">
        <w:rPr>
          <w:rFonts w:ascii="Times New Roman" w:hAnsi="Times New Roman" w:cs="Times New Roman"/>
          <w:sz w:val="24"/>
          <w:szCs w:val="24"/>
        </w:rPr>
        <w:t>общую оценку и рекомендацию для редколлегии.</w:t>
      </w:r>
    </w:p>
    <w:p w:rsidR="009C4B19" w:rsidRPr="00412076" w:rsidRDefault="009C4B19" w:rsidP="0041207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C4B19" w:rsidRPr="0041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1C"/>
    <w:rsid w:val="001329F2"/>
    <w:rsid w:val="0018325D"/>
    <w:rsid w:val="001F054C"/>
    <w:rsid w:val="002448FB"/>
    <w:rsid w:val="00262EE2"/>
    <w:rsid w:val="00274B9E"/>
    <w:rsid w:val="00385669"/>
    <w:rsid w:val="00412076"/>
    <w:rsid w:val="00454367"/>
    <w:rsid w:val="004B0D9C"/>
    <w:rsid w:val="0056303D"/>
    <w:rsid w:val="00693A63"/>
    <w:rsid w:val="006C5FFC"/>
    <w:rsid w:val="006C7228"/>
    <w:rsid w:val="006D08DE"/>
    <w:rsid w:val="007627EF"/>
    <w:rsid w:val="00844F42"/>
    <w:rsid w:val="00853C98"/>
    <w:rsid w:val="008E5744"/>
    <w:rsid w:val="008E7040"/>
    <w:rsid w:val="008E72DD"/>
    <w:rsid w:val="0092725B"/>
    <w:rsid w:val="00953ED1"/>
    <w:rsid w:val="009546C2"/>
    <w:rsid w:val="00984953"/>
    <w:rsid w:val="009A2F90"/>
    <w:rsid w:val="009B347A"/>
    <w:rsid w:val="009C4B19"/>
    <w:rsid w:val="009D1C5A"/>
    <w:rsid w:val="00A81937"/>
    <w:rsid w:val="00AA52C9"/>
    <w:rsid w:val="00AB0E1C"/>
    <w:rsid w:val="00B3125A"/>
    <w:rsid w:val="00BB6CB2"/>
    <w:rsid w:val="00C57799"/>
    <w:rsid w:val="00D75072"/>
    <w:rsid w:val="00DB284D"/>
    <w:rsid w:val="00DC5C2D"/>
    <w:rsid w:val="00DF3BDD"/>
    <w:rsid w:val="00EE2E93"/>
    <w:rsid w:val="00F45D35"/>
    <w:rsid w:val="00F63609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668D1-BB3F-4D95-93AF-7D6806DF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25D"/>
    <w:rPr>
      <w:b/>
      <w:bCs/>
    </w:rPr>
  </w:style>
  <w:style w:type="character" w:styleId="a4">
    <w:name w:val="Hyperlink"/>
    <w:basedOn w:val="a0"/>
    <w:uiPriority w:val="99"/>
    <w:unhideWhenUsed/>
    <w:rsid w:val="006D0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tionethics.org/resources/code-cond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 Эльдар Аликрамович</dc:creator>
  <cp:lastModifiedBy>Лежнин Сергей Анатольевич</cp:lastModifiedBy>
  <cp:revision>37</cp:revision>
  <dcterms:created xsi:type="dcterms:W3CDTF">2017-12-28T16:16:00Z</dcterms:created>
  <dcterms:modified xsi:type="dcterms:W3CDTF">2018-02-09T11:44:00Z</dcterms:modified>
</cp:coreProperties>
</file>